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08F2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</w:rPr>
        <w:t>附件：</w:t>
      </w:r>
    </w:p>
    <w:p w14:paraId="2B306A8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2026年福建省“最美科技工作者”拟推荐候选人基本情况和简要事迹</w:t>
      </w:r>
    </w:p>
    <w:bookmarkEnd w:id="0"/>
    <w:p w14:paraId="04AFA60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05AD0819">
      <w:pPr>
        <w:widowControl/>
        <w:shd w:val="clear" w:color="auto" w:fill="FFFFFF"/>
        <w:ind w:firstLine="640"/>
        <w:jc w:val="lef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梁伟，男，中共党员，博士研究生，教授/博士生导师，福州大学机械工程及自动化学院院长助理。</w:t>
      </w:r>
    </w:p>
    <w:p w14:paraId="1FD41DFC">
      <w:pPr>
        <w:widowControl/>
        <w:shd w:val="clear" w:color="auto" w:fill="FFFFFF"/>
        <w:ind w:firstLine="640"/>
        <w:jc w:val="left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长期致力于力学先进传感与计量测试的科研攻关与技术开发。主持/主导完成国家重大科学仪器设备开发专项、国家自然科学基金面上项目、国家市场监管总局科技计划项目、福建省技术创新重点攻关及产业化项目等20余项。研制出国际首套非砝码检定大型衡器计量标准器具——衡器载荷测量仪，解决了非砝码检定大型衡器的国际难题；攻克了超大力值精准量传关键技术，研制出国际量程最大、准确度水平最高的超大力值标准装置，解决了我国重大工程中超大力值“测不准”的难题。多项成果填补计量领域国际空白，达到国际领先水平。1项成果获批为国家最高计量基准，将我国（1~2）MN力值计量基准准确度从0.01%提升到0.002%。先后以主要完成人获福建省科技进步一等奖3项、中国计量测试学会科技进步一等奖3项、福建省教学成果特等奖1项。近5年在计量与测试领域国内外权威期刊发表论文32篇（Q1区13篇、中文EI/T1期刊6篇），授权发明专利12件。</w:t>
      </w:r>
    </w:p>
    <w:p w14:paraId="3BB5CCB2">
      <w:pPr>
        <w:widowControl/>
        <w:shd w:val="clear" w:color="auto" w:fill="FFFFFF"/>
        <w:ind w:firstLine="640"/>
        <w:jc w:val="left"/>
        <w:rPr>
          <w:rFonts w:hint="eastAsia" w:ascii="仿宋" w:hAnsi="仿宋" w:eastAsia="仿宋" w:cs="仿宋"/>
          <w:b/>
          <w:bCs/>
          <w:color w:val="333333"/>
          <w:kern w:val="0"/>
          <w:sz w:val="32"/>
          <w:szCs w:val="32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9D1F50F5-C83F-494E-B134-A7825F11B15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29FEF9E1-423A-4F6E-88F6-26361BF0401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F5D809B-F638-4030-948D-7A06F00AFA46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E29"/>
    <w:rsid w:val="00247E21"/>
    <w:rsid w:val="0042636E"/>
    <w:rsid w:val="00480608"/>
    <w:rsid w:val="006050FC"/>
    <w:rsid w:val="00847F67"/>
    <w:rsid w:val="009368AD"/>
    <w:rsid w:val="009D659B"/>
    <w:rsid w:val="00D04E29"/>
    <w:rsid w:val="038F3A12"/>
    <w:rsid w:val="0D600538"/>
    <w:rsid w:val="1AE91A81"/>
    <w:rsid w:val="1EAF0F1E"/>
    <w:rsid w:val="1F825870"/>
    <w:rsid w:val="2C9D547D"/>
    <w:rsid w:val="34DB5CE0"/>
    <w:rsid w:val="3C260992"/>
    <w:rsid w:val="3C5C746F"/>
    <w:rsid w:val="3FC5276D"/>
    <w:rsid w:val="489A322E"/>
    <w:rsid w:val="4B1C08D0"/>
    <w:rsid w:val="4C44780F"/>
    <w:rsid w:val="4F7B20A3"/>
    <w:rsid w:val="62B45D79"/>
    <w:rsid w:val="6A0728E7"/>
    <w:rsid w:val="77B7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eastAsia="宋体"/>
    </w:rPr>
  </w:style>
  <w:style w:type="paragraph" w:styleId="4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semiHidden/>
    <w:unhideWhenUsed/>
    <w:qFormat/>
    <w:uiPriority w:val="99"/>
    <w:rPr>
      <w:color w:val="000000"/>
      <w:u w:val="none"/>
    </w:rPr>
  </w:style>
  <w:style w:type="character" w:customStyle="1" w:styleId="9">
    <w:name w:val="批注框文本 Char"/>
    <w:basedOn w:val="7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842</Words>
  <Characters>905</Characters>
  <Lines>11</Lines>
  <Paragraphs>3</Paragraphs>
  <TotalTime>1</TotalTime>
  <ScaleCrop>false</ScaleCrop>
  <LinksUpToDate>false</LinksUpToDate>
  <CharactersWithSpaces>944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2022-04-15T09:17:00Z</dcterms:created>
  <dc:creator>a'su's</dc:creator>
  <cp:lastModifiedBy>海角盼日</cp:lastModifiedBy>
  <cp:lastPrinted>2025-08-19T01:31:00Z</cp:lastPrinted>
  <dcterms:modified xsi:type="dcterms:W3CDTF">2026-07-21T02:05:13Z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eyJoZGlkIjoiYTAyNWVjMWRiZWUzYzE5YzM1NjVjZWViZGMyODQ2ZWUiLCJ1c2VySWQiOiI2NDczNzU1ODUifQ==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DDD8156788A74324A19D54703F16D35E_12</vt:lpwstr>
  </property>
</Properties>
</file>